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6F" w:rsidRDefault="0016486F" w:rsidP="0016486F">
      <w:pPr>
        <w:pStyle w:val="80"/>
        <w:shd w:val="clear" w:color="auto" w:fill="auto"/>
        <w:spacing w:after="364"/>
        <w:jc w:val="both"/>
        <w:rPr>
          <w:b w:val="0"/>
          <w:sz w:val="26"/>
          <w:szCs w:val="26"/>
        </w:rPr>
      </w:pPr>
    </w:p>
    <w:p w:rsidR="0016486F" w:rsidRDefault="00A020B0" w:rsidP="00A020B0">
      <w:p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b/>
          <w:szCs w:val="28"/>
        </w:rPr>
      </w:pPr>
      <w:r>
        <w:rPr>
          <w:bCs/>
          <w:color w:val="1E21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12.5pt">
            <v:imagedata r:id="rId7" o:title="img20260205_09085252"/>
          </v:shape>
        </w:pict>
      </w:r>
    </w:p>
    <w:p w:rsidR="0016486F" w:rsidRPr="003B3F2D" w:rsidRDefault="0016486F" w:rsidP="003B3F2D">
      <w:pPr>
        <w:pStyle w:val="80"/>
        <w:shd w:val="clear" w:color="auto" w:fill="auto"/>
        <w:spacing w:after="364"/>
        <w:ind w:left="-567" w:firstLine="567"/>
        <w:rPr>
          <w:b w:val="0"/>
          <w:sz w:val="26"/>
          <w:szCs w:val="26"/>
        </w:rPr>
      </w:pPr>
    </w:p>
    <w:p w:rsidR="00951CC9" w:rsidRPr="003B3F2D" w:rsidRDefault="008723D9" w:rsidP="0016486F">
      <w:pPr>
        <w:pStyle w:val="1"/>
        <w:spacing w:after="25"/>
        <w:ind w:left="236" w:right="0" w:hanging="236"/>
        <w:jc w:val="center"/>
        <w:rPr>
          <w:sz w:val="26"/>
          <w:szCs w:val="26"/>
        </w:rPr>
      </w:pPr>
      <w:r w:rsidRPr="003B3F2D">
        <w:rPr>
          <w:sz w:val="26"/>
          <w:szCs w:val="26"/>
        </w:rPr>
        <w:t>Общие положения</w:t>
      </w:r>
    </w:p>
    <w:p w:rsidR="006B6CA7" w:rsidRPr="003B3F2D" w:rsidRDefault="008723D9" w:rsidP="0016486F">
      <w:pPr>
        <w:spacing w:after="0" w:line="259" w:lineRule="auto"/>
        <w:ind w:right="13" w:firstLine="0"/>
        <w:rPr>
          <w:sz w:val="26"/>
          <w:szCs w:val="26"/>
        </w:rPr>
      </w:pPr>
      <w:r w:rsidRPr="003B3F2D">
        <w:rPr>
          <w:sz w:val="26"/>
          <w:szCs w:val="26"/>
        </w:rPr>
        <w:t>1.1. Настоящее Положение разработано на основании Федерального Закона РФ от 29.12.2012г. № 273 «Об образовании в</w:t>
      </w:r>
      <w:r w:rsidR="0016486F">
        <w:rPr>
          <w:sz w:val="26"/>
          <w:szCs w:val="26"/>
        </w:rPr>
        <w:t xml:space="preserve"> РФ» ст. 16; Постановление Правительства РФ от 11.10.2023 №1678 </w:t>
      </w:r>
      <w:r w:rsidRPr="003B3F2D">
        <w:rPr>
          <w:sz w:val="26"/>
          <w:szCs w:val="26"/>
        </w:rP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Приказ</w:t>
      </w:r>
      <w:r w:rsidR="006B6CA7" w:rsidRPr="003B3F2D">
        <w:rPr>
          <w:sz w:val="26"/>
          <w:szCs w:val="26"/>
        </w:rPr>
        <w:t>а</w:t>
      </w:r>
      <w:r w:rsidRPr="003B3F2D">
        <w:rPr>
          <w:sz w:val="26"/>
          <w:szCs w:val="26"/>
        </w:rPr>
        <w:t xml:space="preserve"> Министерства т</w:t>
      </w:r>
      <w:r w:rsidR="0016486F">
        <w:rPr>
          <w:sz w:val="26"/>
          <w:szCs w:val="26"/>
        </w:rPr>
        <w:t>руда и социальной защиты РФ от 22 сентября 2021 г. №652</w:t>
      </w:r>
      <w:r w:rsidRPr="003B3F2D">
        <w:rPr>
          <w:sz w:val="26"/>
          <w:szCs w:val="26"/>
        </w:rPr>
        <w:t>н «Профессиональный стандарт педагога дополнительного образования детей и взрослых»; Концепции долгосрочного социально-экономического развития до 2020 года, раздел III «Образование» (одобрена П</w:t>
      </w:r>
      <w:r w:rsidR="00C302EB" w:rsidRPr="003B3F2D">
        <w:rPr>
          <w:sz w:val="26"/>
          <w:szCs w:val="26"/>
        </w:rPr>
        <w:t>равительством РФ 1 октября 2008 года</w:t>
      </w:r>
      <w:r w:rsidRPr="003B3F2D">
        <w:rPr>
          <w:sz w:val="26"/>
          <w:szCs w:val="26"/>
        </w:rPr>
        <w:t>, протокол № 36; Постановления Главного государственного санитарного врача РФ от 14.07.2014 г. № 41 «Об утверждении СанПиН 2.4.4.3172-14 «Санитарно – эпидемиологические требования к устройству, содержанию, и организации режима работы образовательных организаций дополнительного образования детей»;  нормативных документов и локальных актов М</w:t>
      </w:r>
      <w:r w:rsidR="006B6CA7" w:rsidRPr="003B3F2D">
        <w:rPr>
          <w:sz w:val="26"/>
          <w:szCs w:val="26"/>
        </w:rPr>
        <w:t>ОБ</w:t>
      </w:r>
      <w:r w:rsidRPr="003B3F2D">
        <w:rPr>
          <w:sz w:val="26"/>
          <w:szCs w:val="26"/>
        </w:rPr>
        <w:t>У</w:t>
      </w:r>
      <w:r w:rsidR="006B6CA7" w:rsidRPr="003B3F2D">
        <w:rPr>
          <w:sz w:val="26"/>
          <w:szCs w:val="26"/>
        </w:rPr>
        <w:t xml:space="preserve"> </w:t>
      </w:r>
      <w:r w:rsidRPr="003B3F2D">
        <w:rPr>
          <w:sz w:val="26"/>
          <w:szCs w:val="26"/>
        </w:rPr>
        <w:t xml:space="preserve">ДО </w:t>
      </w:r>
      <w:r w:rsidR="006B6CA7" w:rsidRPr="003B3F2D">
        <w:rPr>
          <w:sz w:val="26"/>
          <w:szCs w:val="26"/>
        </w:rPr>
        <w:t>«Центр детского творчества» п. Кавалерово (далее Центр).</w:t>
      </w:r>
    </w:p>
    <w:p w:rsidR="00951CC9" w:rsidRPr="003B3F2D" w:rsidRDefault="008723D9" w:rsidP="00C302EB">
      <w:pPr>
        <w:spacing w:after="0" w:line="259" w:lineRule="auto"/>
        <w:ind w:right="13"/>
        <w:rPr>
          <w:sz w:val="26"/>
          <w:szCs w:val="26"/>
        </w:rPr>
      </w:pPr>
      <w:r w:rsidRPr="003B3F2D">
        <w:rPr>
          <w:sz w:val="26"/>
          <w:szCs w:val="26"/>
        </w:rPr>
        <w:t>1.2. Данное Положение устанавливает порядок деятельности Ц</w:t>
      </w:r>
      <w:r w:rsidR="006B6CA7" w:rsidRPr="003B3F2D">
        <w:rPr>
          <w:sz w:val="26"/>
          <w:szCs w:val="26"/>
        </w:rPr>
        <w:t>ентра</w:t>
      </w:r>
      <w:r w:rsidRPr="003B3F2D">
        <w:rPr>
          <w:sz w:val="26"/>
          <w:szCs w:val="26"/>
        </w:rPr>
        <w:t xml:space="preserve"> по вн</w:t>
      </w:r>
      <w:r w:rsidR="006B6CA7" w:rsidRPr="003B3F2D">
        <w:rPr>
          <w:sz w:val="26"/>
          <w:szCs w:val="26"/>
        </w:rPr>
        <w:t>едрению дистанционного обучения. Э</w:t>
      </w:r>
      <w:r w:rsidRPr="003B3F2D">
        <w:rPr>
          <w:sz w:val="26"/>
          <w:szCs w:val="26"/>
        </w:rPr>
        <w:t>то целенаправленное и методически организова</w:t>
      </w:r>
      <w:r w:rsidR="006B6CA7" w:rsidRPr="003B3F2D">
        <w:rPr>
          <w:sz w:val="26"/>
          <w:szCs w:val="26"/>
        </w:rPr>
        <w:t xml:space="preserve">нное </w:t>
      </w:r>
      <w:r w:rsidR="0016486F" w:rsidRPr="003B3F2D">
        <w:rPr>
          <w:sz w:val="26"/>
          <w:szCs w:val="26"/>
        </w:rPr>
        <w:t>руководство воспитательно</w:t>
      </w:r>
      <w:r w:rsidR="006B6CA7" w:rsidRPr="003B3F2D">
        <w:rPr>
          <w:sz w:val="26"/>
          <w:szCs w:val="26"/>
        </w:rPr>
        <w:t>-</w:t>
      </w:r>
      <w:r w:rsidRPr="003B3F2D">
        <w:rPr>
          <w:sz w:val="26"/>
          <w:szCs w:val="26"/>
        </w:rPr>
        <w:t>образовательной деятельностью</w:t>
      </w:r>
      <w:r w:rsidR="006B6CA7" w:rsidRPr="003B3F2D">
        <w:rPr>
          <w:sz w:val="26"/>
          <w:szCs w:val="26"/>
        </w:rPr>
        <w:t xml:space="preserve"> обучающихся</w:t>
      </w:r>
      <w:r w:rsidRPr="003B3F2D">
        <w:rPr>
          <w:sz w:val="26"/>
          <w:szCs w:val="26"/>
        </w:rPr>
        <w:t>, находящихся на расстоянии от М</w:t>
      </w:r>
      <w:r w:rsidR="006B6CA7" w:rsidRPr="003B3F2D">
        <w:rPr>
          <w:sz w:val="26"/>
          <w:szCs w:val="26"/>
        </w:rPr>
        <w:t>ОБ</w:t>
      </w:r>
      <w:r w:rsidRPr="003B3F2D">
        <w:rPr>
          <w:sz w:val="26"/>
          <w:szCs w:val="26"/>
        </w:rPr>
        <w:t>У</w:t>
      </w:r>
      <w:r w:rsidR="006B6CA7" w:rsidRPr="003B3F2D">
        <w:rPr>
          <w:sz w:val="26"/>
          <w:szCs w:val="26"/>
        </w:rPr>
        <w:t xml:space="preserve"> ДО ЦДТ, и осуществляемой</w:t>
      </w:r>
      <w:r w:rsidRPr="003B3F2D">
        <w:rPr>
          <w:sz w:val="26"/>
          <w:szCs w:val="26"/>
        </w:rPr>
        <w:t xml:space="preserve"> посредством электронных средств связи. Дистанционное обучение предоставляет возможность обучения непосредственно по месту жительства с помощью средств, методов и технологий опосредованного общения. Дистанционное обучение направлено </w:t>
      </w:r>
      <w:r w:rsidR="006B6CA7" w:rsidRPr="003B3F2D">
        <w:rPr>
          <w:sz w:val="26"/>
          <w:szCs w:val="26"/>
        </w:rPr>
        <w:t xml:space="preserve">в том числе и </w:t>
      </w:r>
      <w:r w:rsidRPr="003B3F2D">
        <w:rPr>
          <w:sz w:val="26"/>
          <w:szCs w:val="26"/>
        </w:rPr>
        <w:t xml:space="preserve">на реализацию принципов инклюзивного образования.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1.3. </w:t>
      </w:r>
      <w:r w:rsidRPr="003B3F2D">
        <w:rPr>
          <w:b/>
          <w:sz w:val="26"/>
          <w:szCs w:val="26"/>
        </w:rPr>
        <w:t>Основной целью</w:t>
      </w:r>
      <w:r w:rsidRPr="003B3F2D">
        <w:rPr>
          <w:sz w:val="26"/>
          <w:szCs w:val="26"/>
        </w:rPr>
        <w:t xml:space="preserve"> внедрения дистанционного обучения является повышение качества образовательных услуг.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1.4. Использование дистанционного обучения </w:t>
      </w:r>
      <w:r w:rsidR="00134157" w:rsidRPr="003B3F2D">
        <w:rPr>
          <w:sz w:val="26"/>
          <w:szCs w:val="26"/>
        </w:rPr>
        <w:t>позволяет</w:t>
      </w:r>
      <w:r w:rsidRPr="003B3F2D">
        <w:rPr>
          <w:sz w:val="26"/>
          <w:szCs w:val="26"/>
        </w:rPr>
        <w:t xml:space="preserve"> реш</w:t>
      </w:r>
      <w:r w:rsidR="00134157" w:rsidRPr="003B3F2D">
        <w:rPr>
          <w:sz w:val="26"/>
          <w:szCs w:val="26"/>
        </w:rPr>
        <w:t>ать</w:t>
      </w:r>
      <w:r w:rsidRPr="003B3F2D">
        <w:rPr>
          <w:sz w:val="26"/>
          <w:szCs w:val="26"/>
        </w:rPr>
        <w:t xml:space="preserve"> </w:t>
      </w:r>
      <w:r w:rsidR="00134157" w:rsidRPr="003B3F2D">
        <w:rPr>
          <w:b/>
          <w:sz w:val="26"/>
          <w:szCs w:val="26"/>
        </w:rPr>
        <w:t>следующие</w:t>
      </w:r>
      <w:r w:rsidRPr="003B3F2D">
        <w:rPr>
          <w:b/>
          <w:sz w:val="26"/>
          <w:szCs w:val="26"/>
        </w:rPr>
        <w:t xml:space="preserve"> задач</w:t>
      </w:r>
      <w:r w:rsidR="00134157" w:rsidRPr="003B3F2D">
        <w:rPr>
          <w:b/>
          <w:sz w:val="26"/>
          <w:szCs w:val="26"/>
        </w:rPr>
        <w:t>и</w:t>
      </w:r>
      <w:r w:rsidRPr="003B3F2D">
        <w:rPr>
          <w:sz w:val="26"/>
          <w:szCs w:val="26"/>
        </w:rPr>
        <w:t xml:space="preserve">: </w:t>
      </w:r>
    </w:p>
    <w:p w:rsidR="00951CC9" w:rsidRPr="003B3F2D" w:rsidRDefault="008723D9" w:rsidP="00C302EB">
      <w:pPr>
        <w:pStyle w:val="a3"/>
        <w:numPr>
          <w:ilvl w:val="0"/>
          <w:numId w:val="14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>повышение качества образования за счет применения новых подходов с использованием современных</w:t>
      </w:r>
      <w:hyperlink r:id="rId8">
        <w:r w:rsidRPr="003B3F2D">
          <w:rPr>
            <w:sz w:val="26"/>
            <w:szCs w:val="26"/>
          </w:rPr>
          <w:t xml:space="preserve"> </w:t>
        </w:r>
      </w:hyperlink>
      <w:hyperlink r:id="rId9">
        <w:r w:rsidRPr="003B3F2D">
          <w:rPr>
            <w:sz w:val="26"/>
            <w:szCs w:val="26"/>
          </w:rPr>
          <w:t>информационных</w:t>
        </w:r>
      </w:hyperlink>
      <w:hyperlink r:id="rId10">
        <w:r w:rsidRPr="003B3F2D">
          <w:rPr>
            <w:sz w:val="26"/>
            <w:szCs w:val="26"/>
          </w:rPr>
          <w:t xml:space="preserve"> </w:t>
        </w:r>
      </w:hyperlink>
      <w:hyperlink r:id="rId11">
        <w:r w:rsidRPr="003B3F2D">
          <w:rPr>
            <w:sz w:val="26"/>
            <w:szCs w:val="26"/>
          </w:rPr>
          <w:t>технологий</w:t>
        </w:r>
      </w:hyperlink>
      <w:hyperlink r:id="rId12">
        <w:r w:rsidRPr="003B3F2D">
          <w:rPr>
            <w:sz w:val="26"/>
            <w:szCs w:val="26"/>
          </w:rPr>
          <w:t>;</w:t>
        </w:r>
      </w:hyperlink>
      <w:r w:rsidRPr="003B3F2D">
        <w:rPr>
          <w:sz w:val="26"/>
          <w:szCs w:val="26"/>
        </w:rPr>
        <w:t xml:space="preserve"> </w:t>
      </w:r>
    </w:p>
    <w:p w:rsidR="00951CC9" w:rsidRPr="003B3F2D" w:rsidRDefault="008723D9" w:rsidP="00C302EB">
      <w:pPr>
        <w:pStyle w:val="a3"/>
        <w:numPr>
          <w:ilvl w:val="0"/>
          <w:numId w:val="14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предоставление возможности самосовершенствования через  индивидуализацию процесса  обучения; </w:t>
      </w:r>
    </w:p>
    <w:p w:rsidR="00951CC9" w:rsidRPr="003B3F2D" w:rsidRDefault="008723D9" w:rsidP="00C302EB">
      <w:pPr>
        <w:pStyle w:val="a3"/>
        <w:numPr>
          <w:ilvl w:val="0"/>
          <w:numId w:val="14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обеспечение доступности обучения и воспитания путем широкого использования возможностей самообразования с применением компьютерных и телекоммуникационных технологий. </w:t>
      </w:r>
    </w:p>
    <w:p w:rsidR="00951CC9" w:rsidRPr="003B3F2D" w:rsidRDefault="00275760" w:rsidP="00C302EB">
      <w:pPr>
        <w:numPr>
          <w:ilvl w:val="1"/>
          <w:numId w:val="3"/>
        </w:numPr>
        <w:ind w:left="0" w:right="1" w:firstLine="0"/>
        <w:rPr>
          <w:sz w:val="26"/>
          <w:szCs w:val="26"/>
        </w:rPr>
      </w:pPr>
      <w:r w:rsidRPr="003B3F2D">
        <w:rPr>
          <w:sz w:val="26"/>
          <w:szCs w:val="26"/>
        </w:rPr>
        <w:t>Информационно-</w:t>
      </w:r>
      <w:r w:rsidR="008723D9" w:rsidRPr="003B3F2D">
        <w:rPr>
          <w:sz w:val="26"/>
          <w:szCs w:val="26"/>
        </w:rPr>
        <w:t xml:space="preserve">образовательная среда дистанционного </w:t>
      </w:r>
      <w:r w:rsidR="0016486F" w:rsidRPr="003B3F2D">
        <w:rPr>
          <w:sz w:val="26"/>
          <w:szCs w:val="26"/>
        </w:rPr>
        <w:t>обучения представляет</w:t>
      </w:r>
      <w:r w:rsidR="008723D9" w:rsidRPr="003B3F2D">
        <w:rPr>
          <w:sz w:val="26"/>
          <w:szCs w:val="26"/>
        </w:rPr>
        <w:t xml:space="preserve"> собой системно организованную совокупность средств передачи данных, информационных ресурсов, программного и организационно-методического обеспечения, и ориентируется на обеспечение образовательных потребностей пользователей. </w:t>
      </w:r>
    </w:p>
    <w:p w:rsidR="00951CC9" w:rsidRPr="003B3F2D" w:rsidRDefault="008723D9" w:rsidP="00C302EB">
      <w:pPr>
        <w:numPr>
          <w:ilvl w:val="1"/>
          <w:numId w:val="3"/>
        </w:numPr>
        <w:ind w:left="0" w:right="1" w:firstLine="0"/>
        <w:rPr>
          <w:sz w:val="26"/>
          <w:szCs w:val="26"/>
        </w:rPr>
      </w:pPr>
      <w:r w:rsidRPr="003B3F2D">
        <w:rPr>
          <w:sz w:val="26"/>
          <w:szCs w:val="26"/>
        </w:rPr>
        <w:t xml:space="preserve">Дистанционное обучение имеет место наряду с традиционной очной формой обучения. </w:t>
      </w:r>
    </w:p>
    <w:p w:rsidR="00951CC9" w:rsidRPr="003B3F2D" w:rsidRDefault="008723D9" w:rsidP="00C302EB">
      <w:pPr>
        <w:numPr>
          <w:ilvl w:val="1"/>
          <w:numId w:val="3"/>
        </w:numPr>
        <w:ind w:left="0" w:right="1" w:firstLine="0"/>
        <w:rPr>
          <w:sz w:val="26"/>
          <w:szCs w:val="26"/>
        </w:rPr>
      </w:pPr>
      <w:r w:rsidRPr="003B3F2D">
        <w:rPr>
          <w:sz w:val="26"/>
          <w:szCs w:val="26"/>
        </w:rPr>
        <w:lastRenderedPageBreak/>
        <w:t xml:space="preserve">Организация обучения по дистанционной форме включает: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разработку и утверждение дополнительных </w:t>
      </w:r>
      <w:r w:rsidR="00275760" w:rsidRPr="003B3F2D">
        <w:rPr>
          <w:sz w:val="26"/>
          <w:szCs w:val="26"/>
        </w:rPr>
        <w:t xml:space="preserve">общеобразовательных </w:t>
      </w:r>
      <w:r w:rsidRPr="003B3F2D">
        <w:rPr>
          <w:sz w:val="26"/>
          <w:szCs w:val="26"/>
        </w:rPr>
        <w:t xml:space="preserve">общеразвивающих программ ориентированных на реализацию дистанционного обучения;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>разработку учебно-методического комплекса дистанционного курса в соответствии с</w:t>
      </w:r>
      <w:hyperlink r:id="rId13">
        <w:r w:rsidRPr="003B3F2D">
          <w:rPr>
            <w:sz w:val="26"/>
            <w:szCs w:val="26"/>
          </w:rPr>
          <w:t xml:space="preserve"> </w:t>
        </w:r>
      </w:hyperlink>
      <w:hyperlink r:id="rId14">
        <w:r w:rsidRPr="003B3F2D">
          <w:rPr>
            <w:sz w:val="26"/>
            <w:szCs w:val="26"/>
          </w:rPr>
          <w:t>методическими</w:t>
        </w:r>
      </w:hyperlink>
      <w:hyperlink r:id="rId15">
        <w:r w:rsidRPr="003B3F2D">
          <w:rPr>
            <w:sz w:val="26"/>
            <w:szCs w:val="26"/>
          </w:rPr>
          <w:t xml:space="preserve"> </w:t>
        </w:r>
      </w:hyperlink>
      <w:hyperlink r:id="rId16">
        <w:r w:rsidRPr="003B3F2D">
          <w:rPr>
            <w:sz w:val="26"/>
            <w:szCs w:val="26"/>
          </w:rPr>
          <w:t>рекомендациями</w:t>
        </w:r>
      </w:hyperlink>
      <w:hyperlink r:id="rId17">
        <w:r w:rsidRPr="003B3F2D">
          <w:rPr>
            <w:sz w:val="26"/>
            <w:szCs w:val="26"/>
          </w:rPr>
          <w:t>;</w:t>
        </w:r>
      </w:hyperlink>
      <w:r w:rsidRPr="003B3F2D">
        <w:rPr>
          <w:sz w:val="26"/>
          <w:szCs w:val="26"/>
        </w:rPr>
        <w:t xml:space="preserve">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подготовку педагогов дополнительного образования через систему </w:t>
      </w:r>
      <w:r w:rsidR="00275760" w:rsidRPr="003B3F2D">
        <w:rPr>
          <w:sz w:val="26"/>
          <w:szCs w:val="26"/>
        </w:rPr>
        <w:t xml:space="preserve"> </w:t>
      </w:r>
      <w:r w:rsidRPr="003B3F2D">
        <w:rPr>
          <w:sz w:val="26"/>
          <w:szCs w:val="26"/>
        </w:rPr>
        <w:t xml:space="preserve">дистанционных курсов и проблемно-обучающих семинаров;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формирование учебных групп заявителей;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формирование расписания дистанционного курса для учебных групп или индивидуальных заявителей;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определение стоимости  платных образовательных услуг в рамках дистанционного обучения; </w:t>
      </w:r>
    </w:p>
    <w:p w:rsidR="00951CC9" w:rsidRPr="003B3F2D" w:rsidRDefault="008723D9" w:rsidP="00C302EB">
      <w:pPr>
        <w:pStyle w:val="a3"/>
        <w:numPr>
          <w:ilvl w:val="0"/>
          <w:numId w:val="15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информирование </w:t>
      </w:r>
      <w:r w:rsidR="00275760" w:rsidRPr="003B3F2D">
        <w:rPr>
          <w:sz w:val="26"/>
          <w:szCs w:val="26"/>
        </w:rPr>
        <w:t xml:space="preserve">образовательных </w:t>
      </w:r>
      <w:r w:rsidRPr="003B3F2D">
        <w:rPr>
          <w:sz w:val="26"/>
          <w:szCs w:val="26"/>
        </w:rPr>
        <w:t>учреждений</w:t>
      </w:r>
      <w:r w:rsidR="00275760" w:rsidRPr="003B3F2D">
        <w:rPr>
          <w:sz w:val="26"/>
          <w:szCs w:val="26"/>
        </w:rPr>
        <w:t xml:space="preserve"> и жителей</w:t>
      </w:r>
      <w:r w:rsidRPr="003B3F2D">
        <w:rPr>
          <w:sz w:val="26"/>
          <w:szCs w:val="26"/>
        </w:rPr>
        <w:t xml:space="preserve"> </w:t>
      </w:r>
      <w:r w:rsidR="00275760" w:rsidRPr="003B3F2D">
        <w:rPr>
          <w:sz w:val="26"/>
          <w:szCs w:val="26"/>
        </w:rPr>
        <w:t xml:space="preserve">Кавалеровского муниципального района </w:t>
      </w:r>
      <w:r w:rsidRPr="003B3F2D">
        <w:rPr>
          <w:sz w:val="26"/>
          <w:szCs w:val="26"/>
        </w:rPr>
        <w:t xml:space="preserve">о дистанционном  обучении на базе Центра. </w:t>
      </w:r>
    </w:p>
    <w:p w:rsidR="00951CC9" w:rsidRPr="003B3F2D" w:rsidRDefault="008723D9" w:rsidP="00C302EB">
      <w:pPr>
        <w:numPr>
          <w:ilvl w:val="1"/>
          <w:numId w:val="2"/>
        </w:numPr>
        <w:ind w:left="0" w:right="1" w:firstLine="0"/>
        <w:rPr>
          <w:sz w:val="26"/>
          <w:szCs w:val="26"/>
        </w:rPr>
      </w:pPr>
      <w:r w:rsidRPr="003B3F2D">
        <w:rPr>
          <w:sz w:val="26"/>
          <w:szCs w:val="26"/>
        </w:rPr>
        <w:t xml:space="preserve">Продолжительность </w:t>
      </w:r>
      <w:proofErr w:type="gramStart"/>
      <w:r w:rsidRPr="003B3F2D">
        <w:rPr>
          <w:sz w:val="26"/>
          <w:szCs w:val="26"/>
        </w:rPr>
        <w:t>обучения по</w:t>
      </w:r>
      <w:proofErr w:type="gramEnd"/>
      <w:r w:rsidRPr="003B3F2D">
        <w:rPr>
          <w:sz w:val="26"/>
          <w:szCs w:val="26"/>
        </w:rPr>
        <w:t xml:space="preserve"> дистанционной форме определяется для каждого заявителя отдельно, на основании</w:t>
      </w:r>
      <w:hyperlink r:id="rId18">
        <w:r w:rsidRPr="003B3F2D">
          <w:rPr>
            <w:sz w:val="26"/>
            <w:szCs w:val="26"/>
          </w:rPr>
          <w:t xml:space="preserve"> </w:t>
        </w:r>
      </w:hyperlink>
      <w:hyperlink r:id="rId19">
        <w:r w:rsidRPr="003B3F2D">
          <w:rPr>
            <w:sz w:val="26"/>
            <w:szCs w:val="26"/>
          </w:rPr>
          <w:t>программы</w:t>
        </w:r>
      </w:hyperlink>
      <w:hyperlink r:id="rId20">
        <w:r w:rsidRPr="003B3F2D">
          <w:rPr>
            <w:sz w:val="26"/>
            <w:szCs w:val="26"/>
          </w:rPr>
          <w:t xml:space="preserve"> </w:t>
        </w:r>
      </w:hyperlink>
      <w:hyperlink r:id="rId21">
        <w:r w:rsidRPr="003B3F2D">
          <w:rPr>
            <w:sz w:val="26"/>
            <w:szCs w:val="26"/>
          </w:rPr>
          <w:t>обучения</w:t>
        </w:r>
      </w:hyperlink>
      <w:hyperlink r:id="rId22">
        <w:r w:rsidRPr="003B3F2D">
          <w:rPr>
            <w:sz w:val="26"/>
            <w:szCs w:val="26"/>
          </w:rPr>
          <w:t>.</w:t>
        </w:r>
      </w:hyperlink>
      <w:r w:rsidRPr="003B3F2D">
        <w:rPr>
          <w:sz w:val="26"/>
          <w:szCs w:val="26"/>
        </w:rPr>
        <w:t xml:space="preserve"> </w:t>
      </w:r>
    </w:p>
    <w:p w:rsidR="00275760" w:rsidRPr="003B3F2D" w:rsidRDefault="008723D9" w:rsidP="00C302EB">
      <w:pPr>
        <w:numPr>
          <w:ilvl w:val="1"/>
          <w:numId w:val="2"/>
        </w:numPr>
        <w:ind w:left="0" w:right="1" w:firstLine="0"/>
        <w:rPr>
          <w:sz w:val="26"/>
          <w:szCs w:val="26"/>
        </w:rPr>
      </w:pPr>
      <w:r w:rsidRPr="003B3F2D">
        <w:rPr>
          <w:sz w:val="26"/>
          <w:szCs w:val="26"/>
        </w:rPr>
        <w:t>Образовательные услуги, организуемые в дистанционной форме,  оказываются на договорной основе (при реализации платных образовательных услуг).</w:t>
      </w:r>
    </w:p>
    <w:p w:rsidR="009B0474" w:rsidRPr="003B3F2D" w:rsidRDefault="00275760" w:rsidP="00C302EB">
      <w:pPr>
        <w:numPr>
          <w:ilvl w:val="1"/>
          <w:numId w:val="2"/>
        </w:numPr>
        <w:ind w:left="-5" w:right="1" w:firstLine="0"/>
        <w:rPr>
          <w:sz w:val="26"/>
          <w:szCs w:val="26"/>
        </w:rPr>
      </w:pPr>
      <w:r w:rsidRPr="003B3F2D">
        <w:rPr>
          <w:sz w:val="26"/>
          <w:szCs w:val="26"/>
        </w:rPr>
        <w:t xml:space="preserve">В случае чрезвычайных ситуаций, связанных с угрозой  </w:t>
      </w:r>
      <w:r w:rsidR="009B0474" w:rsidRPr="003B3F2D">
        <w:rPr>
          <w:sz w:val="26"/>
          <w:szCs w:val="26"/>
        </w:rPr>
        <w:t xml:space="preserve">благополучию, </w:t>
      </w:r>
      <w:r w:rsidRPr="003B3F2D">
        <w:rPr>
          <w:sz w:val="26"/>
          <w:szCs w:val="26"/>
        </w:rPr>
        <w:t>жизни и</w:t>
      </w:r>
      <w:r w:rsidR="009B0474" w:rsidRPr="003B3F2D">
        <w:rPr>
          <w:sz w:val="26"/>
          <w:szCs w:val="26"/>
        </w:rPr>
        <w:t xml:space="preserve"> </w:t>
      </w:r>
      <w:r w:rsidRPr="003B3F2D">
        <w:rPr>
          <w:sz w:val="26"/>
          <w:szCs w:val="26"/>
        </w:rPr>
        <w:t>здоро</w:t>
      </w:r>
      <w:r w:rsidR="009B0474" w:rsidRPr="003B3F2D">
        <w:rPr>
          <w:sz w:val="26"/>
          <w:szCs w:val="26"/>
        </w:rPr>
        <w:t xml:space="preserve">вью населения, неблагоприятной эпидемиологической обстановкой, подтверждённой постановлением </w:t>
      </w:r>
      <w:proofErr w:type="spellStart"/>
      <w:r w:rsidR="009B0474" w:rsidRPr="003B3F2D">
        <w:rPr>
          <w:sz w:val="26"/>
          <w:szCs w:val="26"/>
        </w:rPr>
        <w:t>Роспотребнадзора</w:t>
      </w:r>
      <w:proofErr w:type="spellEnd"/>
      <w:r w:rsidR="009B0474" w:rsidRPr="003B3F2D">
        <w:rPr>
          <w:sz w:val="26"/>
          <w:szCs w:val="26"/>
        </w:rPr>
        <w:t>,</w:t>
      </w:r>
      <w:r w:rsidRPr="003B3F2D">
        <w:rPr>
          <w:sz w:val="26"/>
          <w:szCs w:val="26"/>
        </w:rPr>
        <w:t xml:space="preserve"> </w:t>
      </w:r>
      <w:r w:rsidR="008723D9" w:rsidRPr="003B3F2D">
        <w:rPr>
          <w:sz w:val="26"/>
          <w:szCs w:val="26"/>
        </w:rPr>
        <w:t xml:space="preserve"> </w:t>
      </w:r>
      <w:r w:rsidR="009B0474" w:rsidRPr="003B3F2D">
        <w:rPr>
          <w:sz w:val="26"/>
          <w:szCs w:val="26"/>
        </w:rPr>
        <w:t>образовательные услуги, организуемые в дистанционной форме,  оказываются основному составу обучающихся на безвозмездной основе.</w:t>
      </w:r>
    </w:p>
    <w:p w:rsidR="009B0474" w:rsidRPr="003B3F2D" w:rsidRDefault="009B0474" w:rsidP="00C302EB">
      <w:pPr>
        <w:ind w:left="-5" w:right="1" w:firstLine="0"/>
        <w:rPr>
          <w:sz w:val="26"/>
          <w:szCs w:val="26"/>
        </w:rPr>
      </w:pPr>
    </w:p>
    <w:p w:rsidR="00951CC9" w:rsidRPr="003B3F2D" w:rsidRDefault="008723D9" w:rsidP="0016486F">
      <w:pPr>
        <w:ind w:left="-5" w:right="1" w:firstLine="0"/>
        <w:jc w:val="center"/>
        <w:rPr>
          <w:sz w:val="26"/>
          <w:szCs w:val="26"/>
        </w:rPr>
      </w:pPr>
      <w:r w:rsidRPr="0016486F">
        <w:rPr>
          <w:b/>
          <w:sz w:val="26"/>
          <w:szCs w:val="26"/>
        </w:rPr>
        <w:t>II. Участники обр</w:t>
      </w:r>
      <w:r w:rsidR="0016486F">
        <w:rPr>
          <w:b/>
          <w:sz w:val="26"/>
          <w:szCs w:val="26"/>
        </w:rPr>
        <w:t>азовательной деятельности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  Участниками образовательной деятельности с использованием технологий дистанционного обучения являются: </w:t>
      </w:r>
    </w:p>
    <w:p w:rsidR="00951CC9" w:rsidRPr="003B3F2D" w:rsidRDefault="009B0474" w:rsidP="00C302EB">
      <w:pPr>
        <w:pStyle w:val="a3"/>
        <w:numPr>
          <w:ilvl w:val="0"/>
          <w:numId w:val="16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>об</w:t>
      </w:r>
      <w:r w:rsidR="008723D9" w:rsidRPr="003B3F2D">
        <w:rPr>
          <w:sz w:val="26"/>
          <w:szCs w:val="26"/>
        </w:rPr>
        <w:t>уча</w:t>
      </w:r>
      <w:r w:rsidRPr="003B3F2D">
        <w:rPr>
          <w:sz w:val="26"/>
          <w:szCs w:val="26"/>
        </w:rPr>
        <w:t>ю</w:t>
      </w:r>
      <w:r w:rsidR="008723D9" w:rsidRPr="003B3F2D">
        <w:rPr>
          <w:sz w:val="26"/>
          <w:szCs w:val="26"/>
        </w:rPr>
        <w:t xml:space="preserve">щиеся; </w:t>
      </w:r>
    </w:p>
    <w:p w:rsidR="00951CC9" w:rsidRPr="003B3F2D" w:rsidRDefault="008723D9" w:rsidP="00C302EB">
      <w:pPr>
        <w:pStyle w:val="a3"/>
        <w:numPr>
          <w:ilvl w:val="0"/>
          <w:numId w:val="16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>родители (</w:t>
      </w:r>
      <w:r w:rsidR="009B0474" w:rsidRPr="003B3F2D">
        <w:rPr>
          <w:sz w:val="26"/>
          <w:szCs w:val="26"/>
        </w:rPr>
        <w:t>законные представители</w:t>
      </w:r>
      <w:r w:rsidRPr="003B3F2D">
        <w:rPr>
          <w:sz w:val="26"/>
          <w:szCs w:val="26"/>
        </w:rPr>
        <w:t xml:space="preserve">); </w:t>
      </w:r>
    </w:p>
    <w:p w:rsidR="00951CC9" w:rsidRPr="003B3F2D" w:rsidRDefault="008723D9" w:rsidP="00C302EB">
      <w:pPr>
        <w:pStyle w:val="a3"/>
        <w:numPr>
          <w:ilvl w:val="0"/>
          <w:numId w:val="16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педагогические работники; </w:t>
      </w:r>
    </w:p>
    <w:p w:rsidR="009B0474" w:rsidRPr="003B3F2D" w:rsidRDefault="008723D9" w:rsidP="00C302EB">
      <w:pPr>
        <w:pStyle w:val="a3"/>
        <w:numPr>
          <w:ilvl w:val="0"/>
          <w:numId w:val="16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>авторы (разработчики) дистанционных курсов;</w:t>
      </w:r>
    </w:p>
    <w:p w:rsidR="00951CC9" w:rsidRPr="003B3F2D" w:rsidRDefault="008723D9" w:rsidP="00C302EB">
      <w:pPr>
        <w:pStyle w:val="a3"/>
        <w:numPr>
          <w:ilvl w:val="0"/>
          <w:numId w:val="16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административно - управленческий персонал. </w:t>
      </w:r>
    </w:p>
    <w:p w:rsidR="009B0474" w:rsidRPr="003B3F2D" w:rsidRDefault="009B0474" w:rsidP="00C302EB">
      <w:pPr>
        <w:ind w:left="164" w:right="1" w:firstLine="0"/>
        <w:rPr>
          <w:sz w:val="26"/>
          <w:szCs w:val="26"/>
        </w:rPr>
      </w:pPr>
    </w:p>
    <w:p w:rsidR="00951CC9" w:rsidRPr="003B3F2D" w:rsidRDefault="008723D9" w:rsidP="0016486F">
      <w:pPr>
        <w:ind w:left="-5" w:right="1"/>
        <w:jc w:val="center"/>
        <w:rPr>
          <w:sz w:val="26"/>
          <w:szCs w:val="26"/>
        </w:rPr>
      </w:pPr>
      <w:r w:rsidRPr="0016486F">
        <w:rPr>
          <w:b/>
          <w:sz w:val="26"/>
          <w:szCs w:val="26"/>
        </w:rPr>
        <w:t>III. Организация</w:t>
      </w:r>
      <w:r w:rsidR="0016486F">
        <w:rPr>
          <w:b/>
          <w:sz w:val="26"/>
          <w:szCs w:val="26"/>
        </w:rPr>
        <w:t xml:space="preserve"> дистанционного обучения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3.1. Прием </w:t>
      </w:r>
      <w:r w:rsidR="009B0474" w:rsidRPr="003B3F2D">
        <w:rPr>
          <w:sz w:val="26"/>
          <w:szCs w:val="26"/>
        </w:rPr>
        <w:t>об</w:t>
      </w:r>
      <w:r w:rsidRPr="003B3F2D">
        <w:rPr>
          <w:sz w:val="26"/>
          <w:szCs w:val="26"/>
        </w:rPr>
        <w:t>уча</w:t>
      </w:r>
      <w:r w:rsidR="009B0474" w:rsidRPr="003B3F2D">
        <w:rPr>
          <w:sz w:val="26"/>
          <w:szCs w:val="26"/>
        </w:rPr>
        <w:t>ю</w:t>
      </w:r>
      <w:r w:rsidRPr="003B3F2D">
        <w:rPr>
          <w:sz w:val="26"/>
          <w:szCs w:val="26"/>
        </w:rPr>
        <w:t xml:space="preserve">щихся и всех желающих </w:t>
      </w:r>
      <w:r w:rsidR="009B0474" w:rsidRPr="003B3F2D">
        <w:rPr>
          <w:sz w:val="26"/>
          <w:szCs w:val="26"/>
        </w:rPr>
        <w:t xml:space="preserve">на дистанционное обучение в </w:t>
      </w:r>
      <w:r w:rsidRPr="003B3F2D">
        <w:rPr>
          <w:sz w:val="26"/>
          <w:szCs w:val="26"/>
        </w:rPr>
        <w:t>Центр осуществляется по заявлениям</w:t>
      </w:r>
      <w:r w:rsidR="009B0474" w:rsidRPr="003B3F2D">
        <w:rPr>
          <w:sz w:val="26"/>
          <w:szCs w:val="26"/>
        </w:rPr>
        <w:t xml:space="preserve"> через программу «Навигатор» дополнительного образования Приморского края</w:t>
      </w:r>
      <w:r w:rsidRPr="003B3F2D">
        <w:rPr>
          <w:sz w:val="26"/>
          <w:szCs w:val="26"/>
        </w:rPr>
        <w:t xml:space="preserve">.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>3.2. Образовательная деятельность с применением дистанционного обучения реализуется в соответствии с планом работы</w:t>
      </w:r>
      <w:r w:rsidR="009B0474" w:rsidRPr="003B3F2D">
        <w:rPr>
          <w:sz w:val="26"/>
          <w:szCs w:val="26"/>
        </w:rPr>
        <w:t xml:space="preserve"> </w:t>
      </w:r>
      <w:r w:rsidRPr="003B3F2D">
        <w:rPr>
          <w:sz w:val="26"/>
          <w:szCs w:val="26"/>
        </w:rPr>
        <w:t xml:space="preserve">Центра.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>3.3. Организация учебной деятельности с использовани</w:t>
      </w:r>
      <w:r w:rsidR="009B0474" w:rsidRPr="003B3F2D">
        <w:rPr>
          <w:sz w:val="26"/>
          <w:szCs w:val="26"/>
        </w:rPr>
        <w:t>ем дистанционного обучения в  Центре</w:t>
      </w:r>
      <w:r w:rsidRPr="003B3F2D">
        <w:rPr>
          <w:sz w:val="26"/>
          <w:szCs w:val="26"/>
        </w:rPr>
        <w:t xml:space="preserve"> осуществляется  в заочной форме. 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>3.4. Организац</w:t>
      </w:r>
      <w:r w:rsidR="001A4A67" w:rsidRPr="003B3F2D">
        <w:rPr>
          <w:sz w:val="26"/>
          <w:szCs w:val="26"/>
        </w:rPr>
        <w:t>ия дистанционного обучения в  Центре</w:t>
      </w:r>
      <w:r w:rsidRPr="003B3F2D">
        <w:rPr>
          <w:sz w:val="26"/>
          <w:szCs w:val="26"/>
        </w:rPr>
        <w:t xml:space="preserve"> состоит из следующих этапов: </w:t>
      </w:r>
    </w:p>
    <w:p w:rsidR="00951CC9" w:rsidRPr="003B3F2D" w:rsidRDefault="008723D9" w:rsidP="00C302EB">
      <w:pPr>
        <w:pStyle w:val="a3"/>
        <w:numPr>
          <w:ilvl w:val="0"/>
          <w:numId w:val="17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оформление заявления, заключение договора (при платной форме обучения), зачисление </w:t>
      </w:r>
      <w:r w:rsidR="001A4A67" w:rsidRPr="003B3F2D">
        <w:rPr>
          <w:sz w:val="26"/>
          <w:szCs w:val="26"/>
        </w:rPr>
        <w:t>об</w:t>
      </w:r>
      <w:r w:rsidRPr="003B3F2D">
        <w:rPr>
          <w:sz w:val="26"/>
          <w:szCs w:val="26"/>
        </w:rPr>
        <w:t>уча</w:t>
      </w:r>
      <w:r w:rsidR="001A4A67" w:rsidRPr="003B3F2D">
        <w:rPr>
          <w:sz w:val="26"/>
          <w:szCs w:val="26"/>
        </w:rPr>
        <w:t>ю</w:t>
      </w:r>
      <w:r w:rsidRPr="003B3F2D">
        <w:rPr>
          <w:sz w:val="26"/>
          <w:szCs w:val="26"/>
        </w:rPr>
        <w:t xml:space="preserve">щегося (заявителя)  на дистанционное обучение; </w:t>
      </w:r>
    </w:p>
    <w:p w:rsidR="00951CC9" w:rsidRPr="003B3F2D" w:rsidRDefault="008723D9" w:rsidP="00C302EB">
      <w:pPr>
        <w:pStyle w:val="a3"/>
        <w:numPr>
          <w:ilvl w:val="0"/>
          <w:numId w:val="17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проведение </w:t>
      </w:r>
      <w:r w:rsidRPr="003B3F2D">
        <w:rPr>
          <w:sz w:val="26"/>
          <w:szCs w:val="26"/>
        </w:rPr>
        <w:tab/>
        <w:t xml:space="preserve">вводных </w:t>
      </w:r>
      <w:r w:rsidRPr="003B3F2D">
        <w:rPr>
          <w:sz w:val="26"/>
          <w:szCs w:val="26"/>
        </w:rPr>
        <w:tab/>
        <w:t>(уст</w:t>
      </w:r>
      <w:r w:rsidR="001A4A67" w:rsidRPr="003B3F2D">
        <w:rPr>
          <w:sz w:val="26"/>
          <w:szCs w:val="26"/>
        </w:rPr>
        <w:t xml:space="preserve">ановочных) </w:t>
      </w:r>
      <w:r w:rsidR="001A4A67" w:rsidRPr="003B3F2D">
        <w:rPr>
          <w:sz w:val="26"/>
          <w:szCs w:val="26"/>
        </w:rPr>
        <w:tab/>
        <w:t xml:space="preserve">занятий, </w:t>
      </w:r>
      <w:r w:rsidR="001A4A67" w:rsidRPr="003B3F2D">
        <w:rPr>
          <w:sz w:val="26"/>
          <w:szCs w:val="26"/>
        </w:rPr>
        <w:tab/>
        <w:t xml:space="preserve">передача </w:t>
      </w:r>
      <w:r w:rsidRPr="003B3F2D">
        <w:rPr>
          <w:sz w:val="26"/>
          <w:szCs w:val="26"/>
        </w:rPr>
        <w:t xml:space="preserve">заданий слушателю; </w:t>
      </w:r>
    </w:p>
    <w:p w:rsidR="001A4A67" w:rsidRPr="003B3F2D" w:rsidRDefault="008723D9" w:rsidP="00C302EB">
      <w:pPr>
        <w:pStyle w:val="a3"/>
        <w:numPr>
          <w:ilvl w:val="0"/>
          <w:numId w:val="17"/>
        </w:numPr>
        <w:spacing w:after="0" w:line="279" w:lineRule="auto"/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самостоятельная работа заявителя с использованием учебных материалов;   </w:t>
      </w:r>
    </w:p>
    <w:p w:rsidR="00951CC9" w:rsidRPr="003B3F2D" w:rsidRDefault="008723D9" w:rsidP="00C302EB">
      <w:pPr>
        <w:pStyle w:val="a3"/>
        <w:numPr>
          <w:ilvl w:val="0"/>
          <w:numId w:val="17"/>
        </w:numPr>
        <w:spacing w:after="0" w:line="279" w:lineRule="auto"/>
        <w:ind w:right="1"/>
        <w:rPr>
          <w:sz w:val="26"/>
          <w:szCs w:val="26"/>
        </w:rPr>
      </w:pPr>
      <w:r w:rsidRPr="003B3F2D">
        <w:rPr>
          <w:sz w:val="26"/>
          <w:szCs w:val="26"/>
        </w:rPr>
        <w:t>организация промежуточного  контроля в форме тестовых заданий, итоговых работ, выстав</w:t>
      </w:r>
      <w:r w:rsidR="001A4A67" w:rsidRPr="003B3F2D">
        <w:rPr>
          <w:sz w:val="26"/>
          <w:szCs w:val="26"/>
        </w:rPr>
        <w:t>ок</w:t>
      </w:r>
      <w:r w:rsidRPr="003B3F2D">
        <w:rPr>
          <w:sz w:val="26"/>
          <w:szCs w:val="26"/>
        </w:rPr>
        <w:t xml:space="preserve"> работ, конкурс</w:t>
      </w:r>
      <w:r w:rsidR="001A4A67" w:rsidRPr="003B3F2D">
        <w:rPr>
          <w:sz w:val="26"/>
          <w:szCs w:val="26"/>
        </w:rPr>
        <w:t>ов</w:t>
      </w:r>
      <w:r w:rsidRPr="003B3F2D">
        <w:rPr>
          <w:sz w:val="26"/>
          <w:szCs w:val="26"/>
        </w:rPr>
        <w:t xml:space="preserve">  в электронном виде; </w:t>
      </w:r>
    </w:p>
    <w:p w:rsidR="00951CC9" w:rsidRPr="003B3F2D" w:rsidRDefault="008723D9" w:rsidP="00C302EB">
      <w:pPr>
        <w:pStyle w:val="a3"/>
        <w:numPr>
          <w:ilvl w:val="0"/>
          <w:numId w:val="17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проведение итоговой аттестации или тестирование по завершении курса. </w:t>
      </w:r>
    </w:p>
    <w:p w:rsidR="00951CC9" w:rsidRPr="003B3F2D" w:rsidRDefault="008723D9" w:rsidP="00C302EB">
      <w:pPr>
        <w:numPr>
          <w:ilvl w:val="1"/>
          <w:numId w:val="6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Для обеспечения образовательной деятельности при дистанционном обучении наряду с традиционными информационными ресурсами используются электронные учебные и учебно-методические материалы, включающие программы, лекции, официальные документы, мастер-классы,  проекты, ПК-презентации, электронные экскурсии, контрольные задания и тесты. </w:t>
      </w:r>
    </w:p>
    <w:p w:rsidR="00951CC9" w:rsidRPr="003B3F2D" w:rsidRDefault="008723D9" w:rsidP="00C302EB">
      <w:pPr>
        <w:numPr>
          <w:ilvl w:val="1"/>
          <w:numId w:val="6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Все учебные и методические материалы передаются в личное пользование зачисленного заявителя без права их тиражирования или передачи третьим лицам и организациям. </w:t>
      </w:r>
    </w:p>
    <w:p w:rsidR="00951CC9" w:rsidRPr="003B3F2D" w:rsidRDefault="008723D9" w:rsidP="00C302EB">
      <w:pPr>
        <w:numPr>
          <w:ilvl w:val="1"/>
          <w:numId w:val="6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Информация заявителю передается по электронной почте,  на электронных носителях (флэш-картах, CD-дисках и т. п.), через </w:t>
      </w:r>
      <w:r w:rsidR="001A4A67" w:rsidRPr="003B3F2D">
        <w:rPr>
          <w:sz w:val="26"/>
          <w:szCs w:val="26"/>
        </w:rPr>
        <w:t>методиста по информационным технологиям или педагога  Центра</w:t>
      </w:r>
      <w:r w:rsidRPr="003B3F2D">
        <w:rPr>
          <w:sz w:val="26"/>
          <w:szCs w:val="26"/>
        </w:rPr>
        <w:t xml:space="preserve"> в личном общении. </w:t>
      </w:r>
    </w:p>
    <w:p w:rsidR="00951CC9" w:rsidRPr="003B3F2D" w:rsidRDefault="008723D9" w:rsidP="00C302EB">
      <w:pPr>
        <w:numPr>
          <w:ilvl w:val="1"/>
          <w:numId w:val="6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Основными формами образовательной деятельности в системе дистанционного обучения являются: </w:t>
      </w:r>
    </w:p>
    <w:p w:rsidR="00951CC9" w:rsidRPr="003B3F2D" w:rsidRDefault="001A4A67" w:rsidP="00C302EB">
      <w:pPr>
        <w:pStyle w:val="a3"/>
        <w:numPr>
          <w:ilvl w:val="0"/>
          <w:numId w:val="18"/>
        </w:numPr>
        <w:spacing w:after="0" w:line="279" w:lineRule="auto"/>
        <w:ind w:right="1"/>
        <w:rPr>
          <w:sz w:val="26"/>
          <w:szCs w:val="26"/>
        </w:rPr>
      </w:pPr>
      <w:r w:rsidRPr="003B3F2D">
        <w:rPr>
          <w:i/>
          <w:sz w:val="26"/>
          <w:szCs w:val="26"/>
        </w:rPr>
        <w:t>веб–</w:t>
      </w:r>
      <w:r w:rsidR="008723D9" w:rsidRPr="003B3F2D">
        <w:rPr>
          <w:i/>
          <w:sz w:val="26"/>
          <w:szCs w:val="26"/>
        </w:rPr>
        <w:t>занятия</w:t>
      </w:r>
      <w:r w:rsidRPr="003B3F2D">
        <w:rPr>
          <w:i/>
          <w:sz w:val="26"/>
          <w:szCs w:val="26"/>
        </w:rPr>
        <w:t>,</w:t>
      </w:r>
      <w:r w:rsidR="008723D9" w:rsidRPr="003B3F2D">
        <w:rPr>
          <w:sz w:val="26"/>
          <w:szCs w:val="26"/>
        </w:rPr>
        <w:t xml:space="preserve"> - проведение </w:t>
      </w:r>
      <w:r w:rsidR="008723D9" w:rsidRPr="003B3F2D">
        <w:rPr>
          <w:color w:val="222222"/>
          <w:sz w:val="26"/>
          <w:szCs w:val="26"/>
        </w:rPr>
        <w:t>дистанционных занятий, конференций, семинаров, форумов, деловых игр, практикумов и других форм занятий, проводимых с помощью средств телекоммуникаций</w:t>
      </w:r>
      <w:r w:rsidR="008723D9" w:rsidRPr="003B3F2D">
        <w:rPr>
          <w:sz w:val="26"/>
          <w:szCs w:val="26"/>
        </w:rPr>
        <w:t xml:space="preserve">; </w:t>
      </w:r>
    </w:p>
    <w:p w:rsidR="00951CC9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самостоятельная работа зачисленных </w:t>
      </w:r>
      <w:proofErr w:type="spellStart"/>
      <w:r w:rsidRPr="003B3F2D">
        <w:rPr>
          <w:sz w:val="26"/>
          <w:szCs w:val="26"/>
        </w:rPr>
        <w:t>зявителей</w:t>
      </w:r>
      <w:proofErr w:type="spellEnd"/>
      <w:r w:rsidRPr="003B3F2D">
        <w:rPr>
          <w:sz w:val="26"/>
          <w:szCs w:val="26"/>
        </w:rPr>
        <w:t xml:space="preserve"> по изучению полученных учебных материалов в печатном и электронном виде и материалов, размещенных в</w:t>
      </w:r>
      <w:hyperlink r:id="rId23">
        <w:r w:rsidRPr="003B3F2D">
          <w:rPr>
            <w:sz w:val="26"/>
            <w:szCs w:val="26"/>
          </w:rPr>
          <w:t xml:space="preserve"> </w:t>
        </w:r>
      </w:hyperlink>
      <w:hyperlink r:id="rId24">
        <w:r w:rsidRPr="003B3F2D">
          <w:rPr>
            <w:sz w:val="26"/>
            <w:szCs w:val="26"/>
          </w:rPr>
          <w:t>базах</w:t>
        </w:r>
      </w:hyperlink>
      <w:hyperlink r:id="rId25">
        <w:r w:rsidRPr="003B3F2D">
          <w:rPr>
            <w:sz w:val="26"/>
            <w:szCs w:val="26"/>
          </w:rPr>
          <w:t xml:space="preserve"> </w:t>
        </w:r>
      </w:hyperlink>
      <w:hyperlink r:id="rId26">
        <w:r w:rsidRPr="003B3F2D">
          <w:rPr>
            <w:sz w:val="26"/>
            <w:szCs w:val="26"/>
          </w:rPr>
          <w:t>данных</w:t>
        </w:r>
      </w:hyperlink>
      <w:hyperlink r:id="rId27">
        <w:r w:rsidRPr="003B3F2D">
          <w:rPr>
            <w:sz w:val="26"/>
            <w:szCs w:val="26"/>
          </w:rPr>
          <w:t xml:space="preserve"> </w:t>
        </w:r>
      </w:hyperlink>
      <w:r w:rsidRPr="003B3F2D">
        <w:rPr>
          <w:sz w:val="26"/>
          <w:szCs w:val="26"/>
        </w:rPr>
        <w:t xml:space="preserve">дистанционного обучения; </w:t>
      </w:r>
    </w:p>
    <w:p w:rsidR="00951CC9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r w:rsidRPr="003B3F2D">
        <w:rPr>
          <w:i/>
          <w:sz w:val="26"/>
          <w:szCs w:val="26"/>
        </w:rPr>
        <w:t xml:space="preserve">консультирование </w:t>
      </w:r>
      <w:r w:rsidRPr="003B3F2D">
        <w:rPr>
          <w:sz w:val="26"/>
          <w:szCs w:val="26"/>
        </w:rPr>
        <w:t xml:space="preserve">зачисленных заявителей в ходе освоения тем курса, в том числе в форме </w:t>
      </w:r>
      <w:proofErr w:type="spellStart"/>
      <w:r w:rsidRPr="003B3F2D">
        <w:rPr>
          <w:sz w:val="26"/>
          <w:szCs w:val="26"/>
        </w:rPr>
        <w:t>вебинаров</w:t>
      </w:r>
      <w:proofErr w:type="spellEnd"/>
      <w:r w:rsidRPr="003B3F2D">
        <w:rPr>
          <w:sz w:val="26"/>
          <w:szCs w:val="26"/>
        </w:rPr>
        <w:t xml:space="preserve">, очный или дистанционный прием итогового теста, в том числе в форме </w:t>
      </w:r>
      <w:proofErr w:type="spellStart"/>
      <w:r w:rsidRPr="003B3F2D">
        <w:rPr>
          <w:sz w:val="26"/>
          <w:szCs w:val="26"/>
        </w:rPr>
        <w:t>вебинара</w:t>
      </w:r>
      <w:proofErr w:type="spellEnd"/>
      <w:r w:rsidRPr="003B3F2D">
        <w:rPr>
          <w:sz w:val="26"/>
          <w:szCs w:val="26"/>
        </w:rPr>
        <w:t xml:space="preserve">; </w:t>
      </w:r>
    </w:p>
    <w:p w:rsidR="00951CC9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r w:rsidRPr="003B3F2D">
        <w:rPr>
          <w:i/>
          <w:sz w:val="26"/>
          <w:szCs w:val="26"/>
        </w:rPr>
        <w:t>дистанционные конкурсы, фестивали, выставки</w:t>
      </w:r>
      <w:r w:rsidR="001A4A67" w:rsidRPr="003B3F2D">
        <w:rPr>
          <w:i/>
          <w:sz w:val="26"/>
          <w:szCs w:val="26"/>
        </w:rPr>
        <w:t>,</w:t>
      </w:r>
      <w:r w:rsidRPr="003B3F2D">
        <w:rPr>
          <w:i/>
          <w:sz w:val="26"/>
          <w:szCs w:val="26"/>
        </w:rPr>
        <w:t xml:space="preserve"> – </w:t>
      </w:r>
      <w:r w:rsidRPr="003B3F2D">
        <w:rPr>
          <w:sz w:val="26"/>
          <w:szCs w:val="26"/>
        </w:rPr>
        <w:t xml:space="preserve">проведение дистанционных мероприятий для всех желающих; </w:t>
      </w:r>
    </w:p>
    <w:p w:rsidR="00C302EB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r w:rsidRPr="003B3F2D">
        <w:rPr>
          <w:i/>
          <w:sz w:val="26"/>
          <w:szCs w:val="26"/>
        </w:rPr>
        <w:t>дистанционные формы творчества</w:t>
      </w:r>
      <w:r w:rsidR="001A4A67" w:rsidRPr="003B3F2D">
        <w:rPr>
          <w:i/>
          <w:sz w:val="26"/>
          <w:szCs w:val="26"/>
        </w:rPr>
        <w:t>,</w:t>
      </w:r>
      <w:r w:rsidRPr="003B3F2D">
        <w:rPr>
          <w:i/>
          <w:sz w:val="26"/>
          <w:szCs w:val="26"/>
        </w:rPr>
        <w:t xml:space="preserve"> – </w:t>
      </w:r>
      <w:r w:rsidRPr="003B3F2D">
        <w:rPr>
          <w:sz w:val="26"/>
          <w:szCs w:val="26"/>
        </w:rPr>
        <w:t xml:space="preserve">мастер-классы по многих видам творчества; </w:t>
      </w:r>
    </w:p>
    <w:p w:rsidR="00C302EB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r w:rsidRPr="003B3F2D">
        <w:rPr>
          <w:i/>
          <w:sz w:val="26"/>
          <w:szCs w:val="26"/>
        </w:rPr>
        <w:t xml:space="preserve">дистанционные курсы; </w:t>
      </w:r>
    </w:p>
    <w:p w:rsidR="00C302EB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proofErr w:type="spellStart"/>
      <w:r w:rsidRPr="003B3F2D">
        <w:rPr>
          <w:i/>
          <w:sz w:val="26"/>
          <w:szCs w:val="26"/>
        </w:rPr>
        <w:t>видеолекторий</w:t>
      </w:r>
      <w:proofErr w:type="spellEnd"/>
      <w:r w:rsidRPr="003B3F2D">
        <w:rPr>
          <w:i/>
          <w:sz w:val="26"/>
          <w:szCs w:val="26"/>
        </w:rPr>
        <w:t xml:space="preserve">; </w:t>
      </w:r>
    </w:p>
    <w:p w:rsidR="001A4A67" w:rsidRPr="003B3F2D" w:rsidRDefault="008723D9" w:rsidP="00C302EB">
      <w:pPr>
        <w:pStyle w:val="a3"/>
        <w:numPr>
          <w:ilvl w:val="0"/>
          <w:numId w:val="18"/>
        </w:numPr>
        <w:ind w:right="1"/>
        <w:rPr>
          <w:sz w:val="26"/>
          <w:szCs w:val="26"/>
        </w:rPr>
      </w:pPr>
      <w:r w:rsidRPr="003B3F2D">
        <w:rPr>
          <w:i/>
          <w:sz w:val="26"/>
          <w:szCs w:val="26"/>
        </w:rPr>
        <w:t>электронные экскурсии.</w:t>
      </w:r>
    </w:p>
    <w:p w:rsidR="00951CC9" w:rsidRPr="003B3F2D" w:rsidRDefault="008723D9" w:rsidP="00C302EB">
      <w:pPr>
        <w:spacing w:after="27" w:line="259" w:lineRule="auto"/>
        <w:ind w:left="164" w:right="0" w:firstLine="0"/>
        <w:rPr>
          <w:sz w:val="26"/>
          <w:szCs w:val="26"/>
        </w:rPr>
      </w:pPr>
      <w:r w:rsidRPr="003B3F2D">
        <w:rPr>
          <w:i/>
          <w:sz w:val="26"/>
          <w:szCs w:val="26"/>
        </w:rPr>
        <w:t xml:space="preserve"> </w:t>
      </w:r>
    </w:p>
    <w:p w:rsidR="00951CC9" w:rsidRPr="003B3F2D" w:rsidRDefault="008723D9" w:rsidP="0016486F">
      <w:pPr>
        <w:ind w:left="-5" w:right="1"/>
        <w:jc w:val="center"/>
        <w:rPr>
          <w:sz w:val="26"/>
          <w:szCs w:val="26"/>
        </w:rPr>
      </w:pPr>
      <w:r w:rsidRPr="0016486F">
        <w:rPr>
          <w:b/>
          <w:sz w:val="26"/>
          <w:szCs w:val="26"/>
        </w:rPr>
        <w:t>IV.</w:t>
      </w:r>
      <w:r w:rsidRPr="003B3F2D">
        <w:rPr>
          <w:sz w:val="26"/>
          <w:szCs w:val="26"/>
        </w:rPr>
        <w:t xml:space="preserve"> </w:t>
      </w:r>
      <w:r w:rsidRPr="003B3F2D">
        <w:rPr>
          <w:b/>
          <w:sz w:val="26"/>
          <w:szCs w:val="26"/>
        </w:rPr>
        <w:t>Текущий</w:t>
      </w:r>
      <w:r w:rsidR="0016486F">
        <w:rPr>
          <w:b/>
          <w:sz w:val="26"/>
          <w:szCs w:val="26"/>
        </w:rPr>
        <w:t xml:space="preserve"> контроль и итоговая аттестация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4.1. Оценка результатов деятельности заявителей при дистанционном обучении проводится в форме текущего контроля и итоговой аттестации.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4.2. Текущий контроль осуществляется с целью получения необходимой информации о степени и качестве освоения заявителями учебного материала. 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4.3. Прохождение итоговой аттестации возможно в форме: </w:t>
      </w:r>
    </w:p>
    <w:p w:rsidR="00951CC9" w:rsidRPr="003B3F2D" w:rsidRDefault="008723D9" w:rsidP="00C302EB">
      <w:pPr>
        <w:pStyle w:val="a3"/>
        <w:numPr>
          <w:ilvl w:val="0"/>
          <w:numId w:val="19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удалённого компьютерного тестирования; </w:t>
      </w:r>
    </w:p>
    <w:p w:rsidR="00951CC9" w:rsidRPr="003B3F2D" w:rsidRDefault="008723D9" w:rsidP="00C302EB">
      <w:pPr>
        <w:pStyle w:val="a3"/>
        <w:numPr>
          <w:ilvl w:val="0"/>
          <w:numId w:val="19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ввода письменных ответов на вопросы или тест в файл на компьютере с помощью текстового редактора с отправкой результатов по </w:t>
      </w:r>
      <w:proofErr w:type="spellStart"/>
      <w:r w:rsidRPr="003B3F2D">
        <w:rPr>
          <w:sz w:val="26"/>
          <w:szCs w:val="26"/>
        </w:rPr>
        <w:t>e-mail</w:t>
      </w:r>
      <w:proofErr w:type="spellEnd"/>
      <w:r w:rsidRPr="003B3F2D">
        <w:rPr>
          <w:sz w:val="26"/>
          <w:szCs w:val="26"/>
        </w:rPr>
        <w:t xml:space="preserve"> или на электронном носителе; </w:t>
      </w:r>
    </w:p>
    <w:p w:rsidR="00951CC9" w:rsidRPr="003B3F2D" w:rsidRDefault="008723D9" w:rsidP="00C302EB">
      <w:pPr>
        <w:pStyle w:val="a3"/>
        <w:numPr>
          <w:ilvl w:val="0"/>
          <w:numId w:val="19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сдача итогового тестирования в </w:t>
      </w:r>
      <w:r w:rsidR="001A4A67" w:rsidRPr="003B3F2D">
        <w:rPr>
          <w:sz w:val="26"/>
          <w:szCs w:val="26"/>
        </w:rPr>
        <w:t>Центре</w:t>
      </w:r>
      <w:r w:rsidRPr="003B3F2D">
        <w:rPr>
          <w:sz w:val="26"/>
          <w:szCs w:val="26"/>
        </w:rPr>
        <w:t xml:space="preserve">. 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>4.4.  Мониторинг и оценка качества образовательной деятельности в системе дистанционного обучения осуществляются посредством отслеживания результатов текущего контроля, на основе данных анкетных опросов разрабатываются рекомендации по совершенствованию дистанционного обучения в Центр</w:t>
      </w:r>
      <w:r w:rsidR="001A4A67" w:rsidRPr="003B3F2D">
        <w:rPr>
          <w:sz w:val="26"/>
          <w:szCs w:val="26"/>
        </w:rPr>
        <w:t>е</w:t>
      </w:r>
      <w:r w:rsidRPr="003B3F2D">
        <w:rPr>
          <w:sz w:val="26"/>
          <w:szCs w:val="26"/>
        </w:rPr>
        <w:t xml:space="preserve">. </w:t>
      </w:r>
    </w:p>
    <w:p w:rsidR="001A4A67" w:rsidRPr="003B3F2D" w:rsidRDefault="001A4A67" w:rsidP="00C302EB">
      <w:pPr>
        <w:ind w:left="-5" w:right="1"/>
        <w:rPr>
          <w:sz w:val="26"/>
          <w:szCs w:val="26"/>
        </w:rPr>
      </w:pPr>
    </w:p>
    <w:p w:rsidR="00951CC9" w:rsidRPr="003B3F2D" w:rsidRDefault="008723D9" w:rsidP="0016486F">
      <w:pPr>
        <w:ind w:left="-5" w:right="1"/>
        <w:jc w:val="center"/>
        <w:rPr>
          <w:sz w:val="26"/>
          <w:szCs w:val="26"/>
        </w:rPr>
      </w:pPr>
      <w:r w:rsidRPr="0016486F">
        <w:rPr>
          <w:b/>
          <w:sz w:val="26"/>
          <w:szCs w:val="26"/>
        </w:rPr>
        <w:t>V.</w:t>
      </w:r>
      <w:r w:rsidRPr="003B3F2D">
        <w:rPr>
          <w:sz w:val="26"/>
          <w:szCs w:val="26"/>
        </w:rPr>
        <w:t xml:space="preserve"> </w:t>
      </w:r>
      <w:r w:rsidRPr="003B3F2D">
        <w:rPr>
          <w:b/>
          <w:sz w:val="26"/>
          <w:szCs w:val="26"/>
        </w:rPr>
        <w:t>Методическое и техническое обес</w:t>
      </w:r>
      <w:r w:rsidR="0016486F">
        <w:rPr>
          <w:b/>
          <w:sz w:val="26"/>
          <w:szCs w:val="26"/>
        </w:rPr>
        <w:t>печение дистанционного обучения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5.1. </w:t>
      </w:r>
      <w:proofErr w:type="gramStart"/>
      <w:r w:rsidRPr="003B3F2D">
        <w:rPr>
          <w:sz w:val="26"/>
          <w:szCs w:val="26"/>
        </w:rPr>
        <w:t>Для управления процессом реализации дистанционного обучения и доставки заявителям  дидактических материалов применяется специализированное</w:t>
      </w:r>
      <w:hyperlink r:id="rId28">
        <w:r w:rsidRPr="003B3F2D">
          <w:rPr>
            <w:sz w:val="26"/>
            <w:szCs w:val="26"/>
          </w:rPr>
          <w:t xml:space="preserve"> </w:t>
        </w:r>
      </w:hyperlink>
      <w:hyperlink r:id="rId29">
        <w:r w:rsidRPr="003B3F2D">
          <w:rPr>
            <w:sz w:val="26"/>
            <w:szCs w:val="26"/>
          </w:rPr>
          <w:t>программное</w:t>
        </w:r>
      </w:hyperlink>
      <w:hyperlink r:id="rId30">
        <w:r w:rsidRPr="003B3F2D">
          <w:rPr>
            <w:sz w:val="26"/>
            <w:szCs w:val="26"/>
          </w:rPr>
          <w:t xml:space="preserve"> </w:t>
        </w:r>
      </w:hyperlink>
      <w:hyperlink r:id="rId31">
        <w:r w:rsidRPr="003B3F2D">
          <w:rPr>
            <w:sz w:val="26"/>
            <w:szCs w:val="26"/>
          </w:rPr>
          <w:t>обеспечение,</w:t>
        </w:r>
      </w:hyperlink>
      <w:r w:rsidRPr="003B3F2D">
        <w:rPr>
          <w:sz w:val="26"/>
          <w:szCs w:val="26"/>
        </w:rPr>
        <w:t xml:space="preserve"> включающее в себя систему автоматизированного документооборота, электронные банки знаний и интерактивные мультимедийные  средства. </w:t>
      </w:r>
      <w:proofErr w:type="gramEnd"/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5.2. Способы передачи учебных и методических материалов: </w:t>
      </w:r>
    </w:p>
    <w:p w:rsidR="00951CC9" w:rsidRPr="003B3F2D" w:rsidRDefault="008723D9" w:rsidP="00C302EB">
      <w:pPr>
        <w:pStyle w:val="a3"/>
        <w:numPr>
          <w:ilvl w:val="0"/>
          <w:numId w:val="20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передача по компьютерной сети электронных материалов; </w:t>
      </w:r>
    </w:p>
    <w:p w:rsidR="00951CC9" w:rsidRPr="003B3F2D" w:rsidRDefault="008723D9" w:rsidP="00C302EB">
      <w:pPr>
        <w:pStyle w:val="a3"/>
        <w:numPr>
          <w:ilvl w:val="0"/>
          <w:numId w:val="20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предоставление доступа к учебным и методическим ресурсам посредством сети Интернет. </w:t>
      </w:r>
    </w:p>
    <w:p w:rsidR="00951CC9" w:rsidRPr="003B3F2D" w:rsidRDefault="008723D9" w:rsidP="00C302EB">
      <w:pPr>
        <w:numPr>
          <w:ilvl w:val="1"/>
          <w:numId w:val="11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>Методическую и консультационную поддержку по вопросам, связанным с подготовкой и проведением дистанционных курсов, осуществля</w:t>
      </w:r>
      <w:r w:rsidR="00134157" w:rsidRPr="003B3F2D">
        <w:rPr>
          <w:sz w:val="26"/>
          <w:szCs w:val="26"/>
        </w:rPr>
        <w:t>е</w:t>
      </w:r>
      <w:r w:rsidRPr="003B3F2D">
        <w:rPr>
          <w:sz w:val="26"/>
          <w:szCs w:val="26"/>
        </w:rPr>
        <w:t xml:space="preserve">т </w:t>
      </w:r>
      <w:r w:rsidR="00134157" w:rsidRPr="003B3F2D">
        <w:rPr>
          <w:sz w:val="26"/>
          <w:szCs w:val="26"/>
        </w:rPr>
        <w:t>методист по ИТ</w:t>
      </w:r>
      <w:r w:rsidRPr="003B3F2D">
        <w:rPr>
          <w:sz w:val="26"/>
          <w:szCs w:val="26"/>
        </w:rPr>
        <w:t xml:space="preserve"> Центра, а также специалисты организаций по системе взаимодействия. </w:t>
      </w:r>
    </w:p>
    <w:p w:rsidR="00951CC9" w:rsidRPr="003B3F2D" w:rsidRDefault="008723D9" w:rsidP="00C302EB">
      <w:pPr>
        <w:numPr>
          <w:ilvl w:val="1"/>
          <w:numId w:val="11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>Методическую и консультационную поддержку по вопросам, связанным с содержанием дистанционных курсов, осуществляют авторы (раз</w:t>
      </w:r>
      <w:r w:rsidR="00134157" w:rsidRPr="003B3F2D">
        <w:rPr>
          <w:sz w:val="26"/>
          <w:szCs w:val="26"/>
        </w:rPr>
        <w:t>работчики) и педагоги, методист</w:t>
      </w:r>
      <w:r w:rsidRPr="003B3F2D">
        <w:rPr>
          <w:sz w:val="26"/>
          <w:szCs w:val="26"/>
        </w:rPr>
        <w:t xml:space="preserve">  дистанционных курсов. </w:t>
      </w:r>
    </w:p>
    <w:p w:rsidR="00951CC9" w:rsidRPr="003B3F2D" w:rsidRDefault="008723D9" w:rsidP="00C302EB">
      <w:pPr>
        <w:numPr>
          <w:ilvl w:val="1"/>
          <w:numId w:val="11"/>
        </w:numPr>
        <w:ind w:left="0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Для организации учебной деятельности в системе дистанционного обучения заявителям необходимо использовать: компьютеры класса IBM PC/AT (процессор типа </w:t>
      </w:r>
      <w:proofErr w:type="spellStart"/>
      <w:r w:rsidRPr="003B3F2D">
        <w:rPr>
          <w:sz w:val="26"/>
          <w:szCs w:val="26"/>
        </w:rPr>
        <w:t>Pentium</w:t>
      </w:r>
      <w:proofErr w:type="spellEnd"/>
      <w:r w:rsidRPr="003B3F2D">
        <w:rPr>
          <w:sz w:val="26"/>
          <w:szCs w:val="26"/>
        </w:rPr>
        <w:t xml:space="preserve"> 111 и выше, оперативная память не менее 128 МБ, жесткий диск объемом не менее 20 Гб, видеоадаптер, монитор типа VGA, CDROM, аудио гарнитура, модем для передачи информации по электронной почте), доступ к электронной почте и к сети Интернет. </w:t>
      </w:r>
    </w:p>
    <w:p w:rsidR="00134157" w:rsidRPr="003B3F2D" w:rsidRDefault="00134157" w:rsidP="00C302EB">
      <w:pPr>
        <w:ind w:left="0" w:right="1" w:firstLine="0"/>
        <w:rPr>
          <w:sz w:val="26"/>
          <w:szCs w:val="26"/>
        </w:rPr>
      </w:pPr>
    </w:p>
    <w:p w:rsidR="00951CC9" w:rsidRPr="003B3F2D" w:rsidRDefault="008723D9" w:rsidP="0016486F">
      <w:pPr>
        <w:ind w:left="-5" w:right="1"/>
        <w:jc w:val="center"/>
        <w:rPr>
          <w:sz w:val="26"/>
          <w:szCs w:val="26"/>
        </w:rPr>
      </w:pPr>
      <w:r w:rsidRPr="0016486F">
        <w:rPr>
          <w:b/>
          <w:sz w:val="26"/>
          <w:szCs w:val="26"/>
        </w:rPr>
        <w:t>VI. Отчетные</w:t>
      </w:r>
      <w:r w:rsidRPr="003B3F2D">
        <w:rPr>
          <w:b/>
          <w:sz w:val="26"/>
          <w:szCs w:val="26"/>
        </w:rPr>
        <w:t xml:space="preserve"> документы.</w:t>
      </w:r>
    </w:p>
    <w:p w:rsidR="00951CC9" w:rsidRPr="003B3F2D" w:rsidRDefault="008723D9" w:rsidP="00C302EB">
      <w:pPr>
        <w:ind w:left="-5"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 6.1.  Результаты обучения подтверждаются следующими документами:  </w:t>
      </w:r>
    </w:p>
    <w:p w:rsidR="00951CC9" w:rsidRPr="003B3F2D" w:rsidRDefault="008723D9" w:rsidP="00C302EB">
      <w:pPr>
        <w:pStyle w:val="a3"/>
        <w:numPr>
          <w:ilvl w:val="0"/>
          <w:numId w:val="21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заявкой на обучение; </w:t>
      </w:r>
    </w:p>
    <w:p w:rsidR="00951CC9" w:rsidRPr="003B3F2D" w:rsidRDefault="008723D9" w:rsidP="00C302EB">
      <w:pPr>
        <w:pStyle w:val="a3"/>
        <w:numPr>
          <w:ilvl w:val="0"/>
          <w:numId w:val="21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договором со слушателем о проведении обучения; </w:t>
      </w:r>
    </w:p>
    <w:p w:rsidR="00951CC9" w:rsidRPr="003B3F2D" w:rsidRDefault="001700CF" w:rsidP="00C302EB">
      <w:pPr>
        <w:pStyle w:val="a3"/>
        <w:numPr>
          <w:ilvl w:val="0"/>
          <w:numId w:val="21"/>
        </w:numPr>
        <w:ind w:right="1"/>
        <w:rPr>
          <w:sz w:val="26"/>
          <w:szCs w:val="26"/>
        </w:rPr>
      </w:pPr>
      <w:hyperlink r:id="rId32">
        <w:r w:rsidR="008723D9" w:rsidRPr="003B3F2D">
          <w:rPr>
            <w:sz w:val="26"/>
            <w:szCs w:val="26"/>
          </w:rPr>
          <w:t>платежными</w:t>
        </w:r>
      </w:hyperlink>
      <w:hyperlink r:id="rId33">
        <w:r w:rsidR="008723D9" w:rsidRPr="003B3F2D">
          <w:rPr>
            <w:sz w:val="26"/>
            <w:szCs w:val="26"/>
          </w:rPr>
          <w:t xml:space="preserve"> </w:t>
        </w:r>
      </w:hyperlink>
      <w:hyperlink r:id="rId34">
        <w:r w:rsidR="008723D9" w:rsidRPr="003B3F2D">
          <w:rPr>
            <w:sz w:val="26"/>
            <w:szCs w:val="26"/>
          </w:rPr>
          <w:t>документами</w:t>
        </w:r>
      </w:hyperlink>
      <w:hyperlink r:id="rId35">
        <w:r w:rsidR="008723D9" w:rsidRPr="003B3F2D">
          <w:rPr>
            <w:sz w:val="26"/>
            <w:szCs w:val="26"/>
          </w:rPr>
          <w:t xml:space="preserve"> </w:t>
        </w:r>
      </w:hyperlink>
      <w:r w:rsidR="008723D9" w:rsidRPr="003B3F2D">
        <w:rPr>
          <w:sz w:val="26"/>
          <w:szCs w:val="26"/>
        </w:rPr>
        <w:t xml:space="preserve">об обучении (при платном обучении); </w:t>
      </w:r>
    </w:p>
    <w:p w:rsidR="00951CC9" w:rsidRPr="003B3F2D" w:rsidRDefault="008723D9" w:rsidP="00C302EB">
      <w:pPr>
        <w:pStyle w:val="a3"/>
        <w:numPr>
          <w:ilvl w:val="0"/>
          <w:numId w:val="21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 xml:space="preserve">журналом учета учебного времени; </w:t>
      </w:r>
    </w:p>
    <w:p w:rsidR="00951CC9" w:rsidRPr="003B3F2D" w:rsidRDefault="008723D9" w:rsidP="00C302EB">
      <w:pPr>
        <w:pStyle w:val="a3"/>
        <w:numPr>
          <w:ilvl w:val="0"/>
          <w:numId w:val="21"/>
        </w:numPr>
        <w:ind w:right="1"/>
        <w:rPr>
          <w:sz w:val="26"/>
          <w:szCs w:val="26"/>
        </w:rPr>
      </w:pPr>
      <w:r w:rsidRPr="003B3F2D">
        <w:rPr>
          <w:sz w:val="26"/>
          <w:szCs w:val="26"/>
        </w:rPr>
        <w:t>анализ</w:t>
      </w:r>
      <w:r w:rsidR="00134157" w:rsidRPr="003B3F2D">
        <w:rPr>
          <w:sz w:val="26"/>
          <w:szCs w:val="26"/>
        </w:rPr>
        <w:t>ом исполнения</w:t>
      </w:r>
      <w:r w:rsidRPr="003B3F2D">
        <w:rPr>
          <w:sz w:val="26"/>
          <w:szCs w:val="26"/>
        </w:rPr>
        <w:t xml:space="preserve"> плана работы по дистанционному обучению.  </w:t>
      </w:r>
    </w:p>
    <w:p w:rsidR="00951CC9" w:rsidRPr="003B3F2D" w:rsidRDefault="00951CC9" w:rsidP="00C302EB">
      <w:pPr>
        <w:spacing w:after="0" w:line="259" w:lineRule="auto"/>
        <w:ind w:left="0" w:right="0" w:firstLine="45"/>
        <w:rPr>
          <w:sz w:val="26"/>
          <w:szCs w:val="26"/>
        </w:rPr>
      </w:pPr>
      <w:bookmarkStart w:id="0" w:name="_GoBack"/>
      <w:bookmarkEnd w:id="0"/>
    </w:p>
    <w:sectPr w:rsidR="00951CC9" w:rsidRPr="003B3F2D" w:rsidSect="00046701">
      <w:footerReference w:type="default" r:id="rId36"/>
      <w:pgSz w:w="11904" w:h="16838"/>
      <w:pgMar w:top="568" w:right="845" w:bottom="851" w:left="170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701" w:rsidRDefault="00046701" w:rsidP="00046701">
      <w:pPr>
        <w:spacing w:after="0" w:line="240" w:lineRule="auto"/>
      </w:pPr>
      <w:r>
        <w:separator/>
      </w:r>
    </w:p>
  </w:endnote>
  <w:endnote w:type="continuationSeparator" w:id="0">
    <w:p w:rsidR="00046701" w:rsidRDefault="00046701" w:rsidP="0004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63391"/>
      <w:docPartObj>
        <w:docPartGallery w:val="Page Numbers (Bottom of Page)"/>
        <w:docPartUnique/>
      </w:docPartObj>
    </w:sdtPr>
    <w:sdtContent>
      <w:p w:rsidR="00046701" w:rsidRDefault="001700CF">
        <w:pPr>
          <w:pStyle w:val="a7"/>
          <w:jc w:val="right"/>
        </w:pPr>
        <w:fldSimple w:instr=" PAGE   \* MERGEFORMAT ">
          <w:r w:rsidR="00A020B0">
            <w:rPr>
              <w:noProof/>
            </w:rPr>
            <w:t>6</w:t>
          </w:r>
        </w:fldSimple>
      </w:p>
    </w:sdtContent>
  </w:sdt>
  <w:p w:rsidR="00046701" w:rsidRDefault="000467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701" w:rsidRDefault="00046701" w:rsidP="00046701">
      <w:pPr>
        <w:spacing w:after="0" w:line="240" w:lineRule="auto"/>
      </w:pPr>
      <w:r>
        <w:separator/>
      </w:r>
    </w:p>
  </w:footnote>
  <w:footnote w:type="continuationSeparator" w:id="0">
    <w:p w:rsidR="00046701" w:rsidRDefault="00046701" w:rsidP="00046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BBE"/>
    <w:multiLevelType w:val="hybridMultilevel"/>
    <w:tmpl w:val="1AB61B52"/>
    <w:lvl w:ilvl="0" w:tplc="2D50DD80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>
    <w:nsid w:val="07FF785B"/>
    <w:multiLevelType w:val="hybridMultilevel"/>
    <w:tmpl w:val="1FE62358"/>
    <w:lvl w:ilvl="0" w:tplc="4FB8B2D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48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E69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04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6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44A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C5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18B9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980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6176B3"/>
    <w:multiLevelType w:val="hybridMultilevel"/>
    <w:tmpl w:val="EEFE4738"/>
    <w:lvl w:ilvl="0" w:tplc="862A7B2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812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6CA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866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06A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CED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1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CF6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A10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F0688C"/>
    <w:multiLevelType w:val="hybridMultilevel"/>
    <w:tmpl w:val="1652A1E8"/>
    <w:lvl w:ilvl="0" w:tplc="E0B2B82A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CBB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1601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A2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74FA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EE63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FE73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892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8458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8269B2"/>
    <w:multiLevelType w:val="hybridMultilevel"/>
    <w:tmpl w:val="64E41184"/>
    <w:lvl w:ilvl="0" w:tplc="3788E3F2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C83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A42F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C0F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7EE4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0C1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27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084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99079D"/>
    <w:multiLevelType w:val="hybridMultilevel"/>
    <w:tmpl w:val="AABA290A"/>
    <w:lvl w:ilvl="0" w:tplc="CE1C885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4E75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0669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84F28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746DC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6069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CC80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86C7D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72081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C05E80"/>
    <w:multiLevelType w:val="multilevel"/>
    <w:tmpl w:val="537C54A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EC4CE6"/>
    <w:multiLevelType w:val="multilevel"/>
    <w:tmpl w:val="B51ED1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BA39F0"/>
    <w:multiLevelType w:val="hybridMultilevel"/>
    <w:tmpl w:val="F41A1886"/>
    <w:lvl w:ilvl="0" w:tplc="2D50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74154"/>
    <w:multiLevelType w:val="hybridMultilevel"/>
    <w:tmpl w:val="C7C69E74"/>
    <w:lvl w:ilvl="0" w:tplc="2D50DD80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0">
    <w:nsid w:val="41DB1DE5"/>
    <w:multiLevelType w:val="hybridMultilevel"/>
    <w:tmpl w:val="2A36D968"/>
    <w:lvl w:ilvl="0" w:tplc="2D50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513CF"/>
    <w:multiLevelType w:val="hybridMultilevel"/>
    <w:tmpl w:val="4F3C3DD4"/>
    <w:lvl w:ilvl="0" w:tplc="2D50DD8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47E56823"/>
    <w:multiLevelType w:val="hybridMultilevel"/>
    <w:tmpl w:val="C55A7FF2"/>
    <w:lvl w:ilvl="0" w:tplc="E1B6BFD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4D6F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EF15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C7C5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2CEAD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28D94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7EC68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E3A5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E07E7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9980BBC"/>
    <w:multiLevelType w:val="multilevel"/>
    <w:tmpl w:val="9E0833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670BD7"/>
    <w:multiLevelType w:val="hybridMultilevel"/>
    <w:tmpl w:val="E2CC6704"/>
    <w:lvl w:ilvl="0" w:tplc="2D50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860E5"/>
    <w:multiLevelType w:val="hybridMultilevel"/>
    <w:tmpl w:val="F140C21A"/>
    <w:lvl w:ilvl="0" w:tplc="13C020B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AEE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61E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84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4A94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000D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D66D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6E33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0F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3F4E88"/>
    <w:multiLevelType w:val="hybridMultilevel"/>
    <w:tmpl w:val="E8A00AA6"/>
    <w:lvl w:ilvl="0" w:tplc="048E086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6C0D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0E4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88FF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68E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67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289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D87D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E2FC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3250C9"/>
    <w:multiLevelType w:val="hybridMultilevel"/>
    <w:tmpl w:val="0922AA90"/>
    <w:lvl w:ilvl="0" w:tplc="2D50DD80">
      <w:start w:val="1"/>
      <w:numFmt w:val="bullet"/>
      <w:lvlText w:val=""/>
      <w:lvlJc w:val="left"/>
      <w:pPr>
        <w:ind w:left="9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8">
    <w:nsid w:val="5B63219B"/>
    <w:multiLevelType w:val="hybridMultilevel"/>
    <w:tmpl w:val="E8CEBCA2"/>
    <w:lvl w:ilvl="0" w:tplc="186C5F3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2086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AC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E93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68F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10A4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7C1F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EDC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7A49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9F817E1"/>
    <w:multiLevelType w:val="multilevel"/>
    <w:tmpl w:val="8D26843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9623D9"/>
    <w:multiLevelType w:val="hybridMultilevel"/>
    <w:tmpl w:val="06F66E06"/>
    <w:lvl w:ilvl="0" w:tplc="2D50DD80">
      <w:start w:val="1"/>
      <w:numFmt w:val="bullet"/>
      <w:lvlText w:val=""/>
      <w:lvlJc w:val="left"/>
      <w:pPr>
        <w:ind w:left="1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8"/>
  </w:num>
  <w:num w:numId="5">
    <w:abstractNumId w:val="12"/>
  </w:num>
  <w:num w:numId="6">
    <w:abstractNumId w:val="19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13"/>
  </w:num>
  <w:num w:numId="12">
    <w:abstractNumId w:val="2"/>
  </w:num>
  <w:num w:numId="13">
    <w:abstractNumId w:val="1"/>
  </w:num>
  <w:num w:numId="14">
    <w:abstractNumId w:val="20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0"/>
  </w:num>
  <w:num w:numId="20">
    <w:abstractNumId w:val="1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1CC9"/>
    <w:rsid w:val="00046701"/>
    <w:rsid w:val="000873B4"/>
    <w:rsid w:val="00134157"/>
    <w:rsid w:val="0016486F"/>
    <w:rsid w:val="001700CF"/>
    <w:rsid w:val="001A4A67"/>
    <w:rsid w:val="001C2926"/>
    <w:rsid w:val="00275760"/>
    <w:rsid w:val="003B3F2D"/>
    <w:rsid w:val="00477269"/>
    <w:rsid w:val="00546DF6"/>
    <w:rsid w:val="006B6CA7"/>
    <w:rsid w:val="00723BE6"/>
    <w:rsid w:val="008723D9"/>
    <w:rsid w:val="008F25C1"/>
    <w:rsid w:val="00951CC9"/>
    <w:rsid w:val="009802CC"/>
    <w:rsid w:val="009B0474"/>
    <w:rsid w:val="00A020B0"/>
    <w:rsid w:val="00A13CFC"/>
    <w:rsid w:val="00A64573"/>
    <w:rsid w:val="00C302EB"/>
    <w:rsid w:val="00D5170E"/>
    <w:rsid w:val="00F3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C1"/>
    <w:pPr>
      <w:spacing w:after="11" w:line="271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F25C1"/>
    <w:pPr>
      <w:keepNext/>
      <w:keepLines/>
      <w:numPr>
        <w:numId w:val="13"/>
      </w:numPr>
      <w:spacing w:after="32"/>
      <w:ind w:right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25C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302EB"/>
    <w:pPr>
      <w:ind w:left="720"/>
      <w:contextualSpacing/>
    </w:pPr>
  </w:style>
  <w:style w:type="table" w:styleId="a4">
    <w:name w:val="Table Grid"/>
    <w:basedOn w:val="a1"/>
    <w:uiPriority w:val="59"/>
    <w:rsid w:val="003B3F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locked/>
    <w:rsid w:val="003B3F2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B3F2D"/>
    <w:pPr>
      <w:widowControl w:val="0"/>
      <w:shd w:val="clear" w:color="auto" w:fill="FFFFFF"/>
      <w:spacing w:after="180" w:line="480" w:lineRule="exact"/>
      <w:ind w:left="0" w:right="0" w:firstLine="0"/>
      <w:jc w:val="center"/>
    </w:pPr>
    <w:rPr>
      <w:b/>
      <w:bCs/>
      <w:color w:val="auto"/>
      <w:sz w:val="25"/>
      <w:szCs w:val="25"/>
    </w:rPr>
  </w:style>
  <w:style w:type="paragraph" w:styleId="a5">
    <w:name w:val="header"/>
    <w:basedOn w:val="a"/>
    <w:link w:val="a6"/>
    <w:uiPriority w:val="99"/>
    <w:semiHidden/>
    <w:unhideWhenUsed/>
    <w:rsid w:val="0004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6701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04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701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4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6DF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formatcionnie_tehnologii/" TargetMode="External"/><Relationship Id="rId13" Type="http://schemas.openxmlformats.org/officeDocument/2006/relationships/hyperlink" Target="https://pandia.ru/text/category/metodicheskie_rekomendatcii/" TargetMode="External"/><Relationship Id="rId18" Type="http://schemas.openxmlformats.org/officeDocument/2006/relationships/hyperlink" Target="https://pandia.ru/text/category/programmi_obucheniya/" TargetMode="External"/><Relationship Id="rId26" Type="http://schemas.openxmlformats.org/officeDocument/2006/relationships/hyperlink" Target="https://pandia.ru/text/category/bazi_danni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programmi_obucheniya/" TargetMode="External"/><Relationship Id="rId34" Type="http://schemas.openxmlformats.org/officeDocument/2006/relationships/hyperlink" Target="https://pandia.ru/text/category/dokumenti_platezhnie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andia.ru/text/category/informatcionnie_tehnologii/" TargetMode="External"/><Relationship Id="rId17" Type="http://schemas.openxmlformats.org/officeDocument/2006/relationships/hyperlink" Target="https://pandia.ru/text/category/metodicheskie_rekomendatcii/" TargetMode="External"/><Relationship Id="rId25" Type="http://schemas.openxmlformats.org/officeDocument/2006/relationships/hyperlink" Target="https://pandia.ru/text/category/bazi_dannih/" TargetMode="External"/><Relationship Id="rId33" Type="http://schemas.openxmlformats.org/officeDocument/2006/relationships/hyperlink" Target="https://pandia.ru/text/category/dokumenti_platezhnie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metodicheskie_rekomendatcii/" TargetMode="External"/><Relationship Id="rId20" Type="http://schemas.openxmlformats.org/officeDocument/2006/relationships/hyperlink" Target="https://pandia.ru/text/category/programmi_obucheniya/" TargetMode="External"/><Relationship Id="rId29" Type="http://schemas.openxmlformats.org/officeDocument/2006/relationships/hyperlink" Target="https://pandia.ru/text/category/programmnoe_obespeche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informatcionnie_tehnologii/" TargetMode="External"/><Relationship Id="rId24" Type="http://schemas.openxmlformats.org/officeDocument/2006/relationships/hyperlink" Target="https://pandia.ru/text/category/bazi_dannih/" TargetMode="External"/><Relationship Id="rId32" Type="http://schemas.openxmlformats.org/officeDocument/2006/relationships/hyperlink" Target="https://pandia.ru/text/category/dokumenti_platezhnie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metodicheskie_rekomendatcii/" TargetMode="External"/><Relationship Id="rId23" Type="http://schemas.openxmlformats.org/officeDocument/2006/relationships/hyperlink" Target="https://pandia.ru/text/category/bazi_dannih/" TargetMode="External"/><Relationship Id="rId28" Type="http://schemas.openxmlformats.org/officeDocument/2006/relationships/hyperlink" Target="https://pandia.ru/text/category/programmnoe_obespechenie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andia.ru/text/category/informatcionnie_tehnologii/" TargetMode="External"/><Relationship Id="rId19" Type="http://schemas.openxmlformats.org/officeDocument/2006/relationships/hyperlink" Target="https://pandia.ru/text/category/programmi_obucheniya/" TargetMode="External"/><Relationship Id="rId31" Type="http://schemas.openxmlformats.org/officeDocument/2006/relationships/hyperlink" Target="https://pandia.ru/text/category/programmnoe_obespe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informatcionnie_tehnologii/" TargetMode="External"/><Relationship Id="rId14" Type="http://schemas.openxmlformats.org/officeDocument/2006/relationships/hyperlink" Target="https://pandia.ru/text/category/metodicheskie_rekomendatcii/" TargetMode="External"/><Relationship Id="rId22" Type="http://schemas.openxmlformats.org/officeDocument/2006/relationships/hyperlink" Target="https://pandia.ru/text/category/programmi_obucheniya/" TargetMode="External"/><Relationship Id="rId27" Type="http://schemas.openxmlformats.org/officeDocument/2006/relationships/hyperlink" Target="https://pandia.ru/text/category/bazi_dannih/" TargetMode="External"/><Relationship Id="rId30" Type="http://schemas.openxmlformats.org/officeDocument/2006/relationships/hyperlink" Target="https://pandia.ru/text/category/programmnoe_obespechenie/" TargetMode="External"/><Relationship Id="rId35" Type="http://schemas.openxmlformats.org/officeDocument/2006/relationships/hyperlink" Target="https://pandia.ru/text/category/dokumenti_platezh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2025-06-25T23:44:00Z</cp:lastPrinted>
  <dcterms:created xsi:type="dcterms:W3CDTF">2026-02-04T23:13:00Z</dcterms:created>
  <dcterms:modified xsi:type="dcterms:W3CDTF">2026-02-04T23:13:00Z</dcterms:modified>
</cp:coreProperties>
</file>